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C3" w:rsidRDefault="008319C3" w:rsidP="008319C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525C66"/>
          <w:sz w:val="27"/>
          <w:szCs w:val="27"/>
        </w:rPr>
      </w:pPr>
      <w:r>
        <w:rPr>
          <w:color w:val="000000"/>
          <w:sz w:val="28"/>
          <w:szCs w:val="28"/>
        </w:rPr>
        <w:t>Уважаемы студенты и руководители ВКР.</w:t>
      </w:r>
    </w:p>
    <w:p w:rsidR="008319C3" w:rsidRDefault="008319C3" w:rsidP="008319C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525C66"/>
          <w:sz w:val="27"/>
          <w:szCs w:val="27"/>
        </w:rPr>
      </w:pPr>
      <w:r>
        <w:rPr>
          <w:color w:val="000000"/>
          <w:sz w:val="28"/>
          <w:szCs w:val="28"/>
        </w:rPr>
        <w:t>Примерный календарный план выполнения разделов выпускной бакалаврской работы в 2020 году:</w:t>
      </w:r>
    </w:p>
    <w:p w:rsidR="008319C3" w:rsidRDefault="008319C3" w:rsidP="008319C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525C66"/>
          <w:sz w:val="27"/>
          <w:szCs w:val="27"/>
        </w:rPr>
      </w:pPr>
      <w:r>
        <w:rPr>
          <w:color w:val="000000"/>
          <w:sz w:val="28"/>
          <w:szCs w:val="28"/>
        </w:rPr>
        <w:t>1. Архитектурно-планировочный раздел – с 2 декабря 2019г. по 23 января 2020г.;</w:t>
      </w:r>
    </w:p>
    <w:p w:rsidR="008319C3" w:rsidRDefault="008319C3" w:rsidP="008319C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525C66"/>
          <w:sz w:val="27"/>
          <w:szCs w:val="27"/>
        </w:rPr>
      </w:pPr>
      <w:r>
        <w:rPr>
          <w:color w:val="000000"/>
          <w:sz w:val="28"/>
          <w:szCs w:val="28"/>
        </w:rPr>
        <w:t>2. Расчетно-конструктивный раздел – с 24 января по 20 февраля;</w:t>
      </w:r>
    </w:p>
    <w:p w:rsidR="008319C3" w:rsidRDefault="008319C3" w:rsidP="008319C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525C66"/>
          <w:sz w:val="27"/>
          <w:szCs w:val="27"/>
        </w:rPr>
      </w:pPr>
      <w:r>
        <w:rPr>
          <w:color w:val="000000"/>
          <w:sz w:val="28"/>
          <w:szCs w:val="28"/>
        </w:rPr>
        <w:t>3. Технология строительства – с 21 февраля по 16 марта;</w:t>
      </w:r>
    </w:p>
    <w:p w:rsidR="008319C3" w:rsidRDefault="008319C3" w:rsidP="008319C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525C66"/>
          <w:sz w:val="27"/>
          <w:szCs w:val="27"/>
        </w:rPr>
      </w:pPr>
      <w:r>
        <w:rPr>
          <w:color w:val="000000"/>
          <w:sz w:val="28"/>
          <w:szCs w:val="28"/>
        </w:rPr>
        <w:t>4. Организация строительства – с 17 марта по 6 апреля;</w:t>
      </w:r>
    </w:p>
    <w:p w:rsidR="008319C3" w:rsidRDefault="008319C3" w:rsidP="008319C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525C66"/>
          <w:sz w:val="27"/>
          <w:szCs w:val="27"/>
        </w:rPr>
      </w:pPr>
      <w:r>
        <w:rPr>
          <w:color w:val="000000"/>
          <w:sz w:val="28"/>
          <w:szCs w:val="28"/>
        </w:rPr>
        <w:t>5. Экономика строительства – с 7 апреля по 27 апреля;</w:t>
      </w:r>
    </w:p>
    <w:p w:rsidR="008319C3" w:rsidRDefault="008319C3" w:rsidP="008319C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525C66"/>
          <w:sz w:val="27"/>
          <w:szCs w:val="27"/>
        </w:rPr>
      </w:pPr>
      <w:r>
        <w:rPr>
          <w:color w:val="000000"/>
          <w:sz w:val="28"/>
          <w:szCs w:val="28"/>
        </w:rPr>
        <w:t xml:space="preserve">6. Безопасность и </w:t>
      </w:r>
      <w:proofErr w:type="spellStart"/>
      <w:r>
        <w:rPr>
          <w:color w:val="000000"/>
          <w:sz w:val="28"/>
          <w:szCs w:val="28"/>
        </w:rPr>
        <w:t>экологичность</w:t>
      </w:r>
      <w:proofErr w:type="spellEnd"/>
      <w:r>
        <w:rPr>
          <w:color w:val="000000"/>
          <w:sz w:val="28"/>
          <w:szCs w:val="28"/>
        </w:rPr>
        <w:t xml:space="preserve"> технического объекта – с 28 апреля по 14 мая.</w:t>
      </w:r>
    </w:p>
    <w:p w:rsidR="008319C3" w:rsidRDefault="008319C3" w:rsidP="008319C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525C66"/>
          <w:sz w:val="27"/>
          <w:szCs w:val="27"/>
        </w:rPr>
      </w:pPr>
      <w:r>
        <w:rPr>
          <w:color w:val="000000"/>
          <w:sz w:val="28"/>
          <w:szCs w:val="28"/>
        </w:rPr>
        <w:t xml:space="preserve">В связи с актуализацией внутренних нормативных документов в ТГУ, планирующейся в январе-феврале 2020 года, информация о датах прохождения </w:t>
      </w:r>
      <w:proofErr w:type="spellStart"/>
      <w:r>
        <w:rPr>
          <w:color w:val="000000"/>
          <w:sz w:val="28"/>
          <w:szCs w:val="28"/>
        </w:rPr>
        <w:t>нормоконтроля</w:t>
      </w:r>
      <w:proofErr w:type="spellEnd"/>
      <w:r>
        <w:rPr>
          <w:color w:val="000000"/>
          <w:sz w:val="28"/>
          <w:szCs w:val="28"/>
        </w:rPr>
        <w:t>, экспертизы ВКР на основе системы «</w:t>
      </w:r>
      <w:proofErr w:type="spellStart"/>
      <w:r>
        <w:rPr>
          <w:color w:val="000000"/>
          <w:sz w:val="28"/>
          <w:szCs w:val="28"/>
        </w:rPr>
        <w:t>Антиплагиат</w:t>
      </w:r>
      <w:proofErr w:type="spellEnd"/>
      <w:r>
        <w:rPr>
          <w:color w:val="000000"/>
          <w:sz w:val="28"/>
          <w:szCs w:val="28"/>
        </w:rPr>
        <w:t>», предварительной защиты ВКР, и защиты выпускной квалификационной работы будет представлена на новостном форуме позднее.</w:t>
      </w:r>
    </w:p>
    <w:p w:rsidR="005B34F6" w:rsidRDefault="005B34F6">
      <w:bookmarkStart w:id="0" w:name="_GoBack"/>
      <w:bookmarkEnd w:id="0"/>
    </w:p>
    <w:sectPr w:rsidR="005B3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BB"/>
    <w:rsid w:val="005B34F6"/>
    <w:rsid w:val="008319C3"/>
    <w:rsid w:val="00D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8F45A-AAC3-4DE0-A6E1-379EED0D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2020-01-14T12:31:00Z</dcterms:created>
  <dcterms:modified xsi:type="dcterms:W3CDTF">2020-01-14T12:32:00Z</dcterms:modified>
</cp:coreProperties>
</file>